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1E3" w:rsidRPr="007F51E3" w:rsidRDefault="007F51E3" w:rsidP="007F51E3">
      <w:pPr>
        <w:jc w:val="center"/>
        <w:rPr>
          <w:b/>
          <w:sz w:val="40"/>
          <w:szCs w:val="40"/>
        </w:rPr>
      </w:pPr>
      <w:r w:rsidRPr="007F51E3">
        <w:rPr>
          <w:b/>
          <w:sz w:val="40"/>
          <w:szCs w:val="40"/>
        </w:rPr>
        <w:t>Národný inštitút vzdelávanie a mládeže</w:t>
      </w:r>
    </w:p>
    <w:p w:rsidR="007F51E3" w:rsidRPr="007F51E3" w:rsidRDefault="007F51E3" w:rsidP="007F51E3">
      <w:pPr>
        <w:jc w:val="center"/>
        <w:rPr>
          <w:b/>
          <w:sz w:val="36"/>
          <w:szCs w:val="36"/>
        </w:rPr>
      </w:pPr>
      <w:r w:rsidRPr="007F51E3">
        <w:rPr>
          <w:b/>
          <w:sz w:val="36"/>
          <w:szCs w:val="36"/>
        </w:rPr>
        <w:t>Odbor podpory neformálneho vzdelávania</w:t>
      </w:r>
    </w:p>
    <w:p w:rsidR="007F51E3" w:rsidRPr="007F51E3" w:rsidRDefault="007F51E3" w:rsidP="007F51E3">
      <w:pPr>
        <w:jc w:val="center"/>
        <w:rPr>
          <w:b/>
          <w:i/>
          <w:sz w:val="40"/>
          <w:szCs w:val="40"/>
        </w:rPr>
      </w:pPr>
      <w:r w:rsidRPr="007F51E3">
        <w:rPr>
          <w:b/>
          <w:i/>
          <w:sz w:val="40"/>
          <w:szCs w:val="40"/>
        </w:rPr>
        <w:t xml:space="preserve">Oddelenie Slovenskej pedagogickej knižnice </w:t>
      </w:r>
    </w:p>
    <w:p w:rsidR="007F51E3" w:rsidRPr="00FF642F" w:rsidRDefault="007F51E3" w:rsidP="007F51E3">
      <w:pPr>
        <w:jc w:val="center"/>
        <w:rPr>
          <w:b/>
          <w:i/>
          <w:sz w:val="36"/>
          <w:szCs w:val="36"/>
        </w:rPr>
      </w:pPr>
      <w:proofErr w:type="spellStart"/>
      <w:r w:rsidRPr="00FF642F">
        <w:rPr>
          <w:b/>
          <w:i/>
          <w:sz w:val="36"/>
          <w:szCs w:val="36"/>
        </w:rPr>
        <w:t>Hálova</w:t>
      </w:r>
      <w:proofErr w:type="spellEnd"/>
      <w:r w:rsidRPr="00FF642F">
        <w:rPr>
          <w:b/>
          <w:i/>
          <w:sz w:val="36"/>
          <w:szCs w:val="36"/>
        </w:rPr>
        <w:t xml:space="preserve"> 6, 851 01 Bratislava 5</w:t>
      </w:r>
    </w:p>
    <w:p w:rsidR="007F51E3" w:rsidRPr="00946560" w:rsidRDefault="007F51E3" w:rsidP="007F51E3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7F51E3" w:rsidRPr="00FF642F" w:rsidRDefault="007F51E3" w:rsidP="007F51E3">
      <w:pPr>
        <w:jc w:val="center"/>
        <w:rPr>
          <w:b/>
          <w:i/>
          <w:sz w:val="40"/>
          <w:szCs w:val="40"/>
        </w:rPr>
      </w:pPr>
      <w:r w:rsidRPr="00FF642F">
        <w:rPr>
          <w:b/>
          <w:i/>
          <w:sz w:val="40"/>
          <w:szCs w:val="40"/>
        </w:rPr>
        <w:t>Študovňa historických tlačí</w:t>
      </w:r>
    </w:p>
    <w:p w:rsidR="00857915" w:rsidRPr="009742EE" w:rsidRDefault="00857915" w:rsidP="00857915">
      <w:pPr>
        <w:tabs>
          <w:tab w:val="left" w:pos="180"/>
        </w:tabs>
        <w:jc w:val="center"/>
        <w:rPr>
          <w:rFonts w:ascii="Monotype Corsiva" w:hAnsi="Monotype Corsiva"/>
          <w:b/>
        </w:rPr>
      </w:pPr>
    </w:p>
    <w:p w:rsidR="007F51E3" w:rsidRDefault="00857915" w:rsidP="00857915">
      <w:pPr>
        <w:jc w:val="center"/>
        <w:rPr>
          <w:b/>
          <w:sz w:val="40"/>
          <w:szCs w:val="40"/>
        </w:rPr>
      </w:pPr>
      <w:r w:rsidRPr="007F51E3">
        <w:rPr>
          <w:b/>
          <w:sz w:val="40"/>
          <w:szCs w:val="40"/>
        </w:rPr>
        <w:t xml:space="preserve">Publikácie tlačiarne Trnavskej univerzity </w:t>
      </w:r>
    </w:p>
    <w:p w:rsidR="00857915" w:rsidRPr="007F51E3" w:rsidRDefault="00857915" w:rsidP="00857915">
      <w:pPr>
        <w:jc w:val="center"/>
        <w:rPr>
          <w:b/>
          <w:sz w:val="40"/>
          <w:szCs w:val="40"/>
        </w:rPr>
      </w:pPr>
      <w:r w:rsidRPr="007F51E3">
        <w:rPr>
          <w:b/>
          <w:sz w:val="40"/>
          <w:szCs w:val="40"/>
        </w:rPr>
        <w:t>zo 17. a 18. storočia</w:t>
      </w:r>
    </w:p>
    <w:p w:rsidR="00857915" w:rsidRPr="007F51E3" w:rsidRDefault="00857915" w:rsidP="00857915">
      <w:pPr>
        <w:rPr>
          <w:rFonts w:ascii="Monotype Corsiva" w:hAnsi="Monotype Corsiva"/>
          <w:b/>
          <w:sz w:val="40"/>
          <w:szCs w:val="40"/>
        </w:rPr>
      </w:pPr>
    </w:p>
    <w:p w:rsidR="00857915" w:rsidRPr="00614F37" w:rsidRDefault="00857915" w:rsidP="00857915">
      <w:pPr>
        <w:jc w:val="center"/>
        <w:rPr>
          <w:rFonts w:ascii="Monotype Corsiva" w:hAnsi="Monotype Corsiva"/>
          <w:sz w:val="40"/>
          <w:szCs w:val="40"/>
        </w:rPr>
      </w:pPr>
      <w:r w:rsidRPr="00614F37">
        <w:rPr>
          <w:rFonts w:ascii="Monotype Corsiva" w:hAnsi="Monotype Corsiva"/>
          <w:noProof/>
          <w:sz w:val="40"/>
          <w:szCs w:val="40"/>
        </w:rPr>
        <w:drawing>
          <wp:inline distT="0" distB="0" distL="0" distR="0">
            <wp:extent cx="2514452" cy="4075145"/>
            <wp:effectExtent l="0" t="0" r="635" b="1905"/>
            <wp:docPr id="1" name="Obrázok 1" descr="MUZ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Z24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464" cy="4083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915" w:rsidRPr="00DA1851" w:rsidRDefault="00857915" w:rsidP="00857915">
      <w:pPr>
        <w:jc w:val="center"/>
        <w:rPr>
          <w:rFonts w:ascii="Monotype Corsiva" w:hAnsi="Monotype Corsiva"/>
          <w:sz w:val="48"/>
          <w:szCs w:val="48"/>
        </w:rPr>
      </w:pPr>
    </w:p>
    <w:p w:rsidR="00857915" w:rsidRPr="00857915" w:rsidRDefault="00857915" w:rsidP="008579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Pr="00857915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10</w:t>
      </w:r>
      <w:r w:rsidRPr="00857915">
        <w:rPr>
          <w:b/>
          <w:sz w:val="32"/>
          <w:szCs w:val="32"/>
        </w:rPr>
        <w:t>. 20</w:t>
      </w:r>
      <w:r>
        <w:rPr>
          <w:b/>
          <w:sz w:val="32"/>
          <w:szCs w:val="32"/>
        </w:rPr>
        <w:t>22</w:t>
      </w:r>
      <w:r w:rsidRPr="00857915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30</w:t>
      </w:r>
      <w:r w:rsidRPr="00857915">
        <w:rPr>
          <w:b/>
          <w:sz w:val="32"/>
          <w:szCs w:val="32"/>
        </w:rPr>
        <w:t>. 1</w:t>
      </w:r>
      <w:r>
        <w:rPr>
          <w:b/>
          <w:sz w:val="32"/>
          <w:szCs w:val="32"/>
        </w:rPr>
        <w:t>2</w:t>
      </w:r>
      <w:r w:rsidRPr="00857915">
        <w:rPr>
          <w:b/>
          <w:sz w:val="32"/>
          <w:szCs w:val="32"/>
        </w:rPr>
        <w:t>. 20</w:t>
      </w:r>
      <w:r>
        <w:rPr>
          <w:b/>
          <w:sz w:val="32"/>
          <w:szCs w:val="32"/>
        </w:rPr>
        <w:t>22</w:t>
      </w:r>
    </w:p>
    <w:p w:rsidR="00857915" w:rsidRPr="00857915" w:rsidRDefault="00857915" w:rsidP="00857915">
      <w:pPr>
        <w:jc w:val="center"/>
        <w:rPr>
          <w:b/>
          <w:sz w:val="32"/>
          <w:szCs w:val="32"/>
        </w:rPr>
      </w:pPr>
    </w:p>
    <w:p w:rsidR="00857915" w:rsidRPr="00857915" w:rsidRDefault="00857915" w:rsidP="00857915">
      <w:pPr>
        <w:jc w:val="center"/>
        <w:rPr>
          <w:b/>
          <w:sz w:val="32"/>
          <w:szCs w:val="32"/>
        </w:rPr>
      </w:pPr>
      <w:r w:rsidRPr="00857915">
        <w:rPr>
          <w:b/>
          <w:sz w:val="32"/>
          <w:szCs w:val="32"/>
        </w:rPr>
        <w:t>Výstava</w:t>
      </w:r>
    </w:p>
    <w:p w:rsidR="00857915" w:rsidRPr="00857915" w:rsidRDefault="00857915" w:rsidP="00857915">
      <w:pPr>
        <w:jc w:val="center"/>
        <w:rPr>
          <w:b/>
          <w:sz w:val="32"/>
          <w:szCs w:val="32"/>
        </w:rPr>
      </w:pPr>
    </w:p>
    <w:p w:rsidR="00857915" w:rsidRPr="00857915" w:rsidRDefault="00857915" w:rsidP="00857915">
      <w:pPr>
        <w:jc w:val="center"/>
        <w:rPr>
          <w:b/>
          <w:sz w:val="32"/>
          <w:szCs w:val="32"/>
        </w:rPr>
      </w:pPr>
      <w:r w:rsidRPr="00857915">
        <w:rPr>
          <w:b/>
          <w:sz w:val="32"/>
          <w:szCs w:val="32"/>
        </w:rPr>
        <w:t>Pondelok - štvrtok: 10.00 – 15.00 hod.</w:t>
      </w:r>
    </w:p>
    <w:p w:rsidR="00857915" w:rsidRDefault="007F51E3" w:rsidP="007F51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Piatok: 10.00 – 13.00 hod.</w:t>
      </w:r>
    </w:p>
    <w:p w:rsidR="007F51E3" w:rsidRDefault="007F51E3" w:rsidP="007F51E3">
      <w:pPr>
        <w:jc w:val="center"/>
        <w:rPr>
          <w:b/>
          <w:sz w:val="32"/>
          <w:szCs w:val="32"/>
        </w:rPr>
      </w:pPr>
    </w:p>
    <w:p w:rsidR="00476C66" w:rsidRPr="007F51E3" w:rsidRDefault="00476C66" w:rsidP="007F51E3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857915" w:rsidRDefault="00857915" w:rsidP="00857915">
      <w:pPr>
        <w:jc w:val="center"/>
        <w:rPr>
          <w:b/>
          <w:sz w:val="28"/>
          <w:szCs w:val="28"/>
        </w:rPr>
      </w:pPr>
      <w:r w:rsidRPr="007C10A5">
        <w:rPr>
          <w:b/>
          <w:sz w:val="28"/>
          <w:szCs w:val="28"/>
        </w:rPr>
        <w:t xml:space="preserve">Publikácie </w:t>
      </w:r>
      <w:r>
        <w:rPr>
          <w:b/>
          <w:sz w:val="28"/>
          <w:szCs w:val="28"/>
        </w:rPr>
        <w:t>tlačiarne T</w:t>
      </w:r>
      <w:r w:rsidRPr="007C10A5">
        <w:rPr>
          <w:b/>
          <w:sz w:val="28"/>
          <w:szCs w:val="28"/>
        </w:rPr>
        <w:t>rnavsk</w:t>
      </w:r>
      <w:r>
        <w:rPr>
          <w:b/>
          <w:sz w:val="28"/>
          <w:szCs w:val="28"/>
        </w:rPr>
        <w:t>ej univerzity</w:t>
      </w:r>
      <w:r w:rsidRPr="007C10A5">
        <w:rPr>
          <w:b/>
          <w:sz w:val="28"/>
          <w:szCs w:val="28"/>
        </w:rPr>
        <w:t xml:space="preserve"> zo 17. a 18. storočia</w:t>
      </w:r>
    </w:p>
    <w:p w:rsidR="00857915" w:rsidRDefault="00857915" w:rsidP="00857915">
      <w:pPr>
        <w:jc w:val="both"/>
        <w:rPr>
          <w:rFonts w:eastAsia="Arial Unicode MS"/>
          <w:color w:val="282727"/>
          <w:sz w:val="28"/>
          <w:szCs w:val="28"/>
        </w:rPr>
      </w:pPr>
    </w:p>
    <w:p w:rsidR="00857915" w:rsidRDefault="00857915" w:rsidP="00857915">
      <w:pPr>
        <w:ind w:firstLine="708"/>
        <w:jc w:val="both"/>
        <w:rPr>
          <w:rFonts w:eastAsia="Arial Unicode MS"/>
          <w:color w:val="282727"/>
          <w:sz w:val="28"/>
          <w:szCs w:val="28"/>
        </w:rPr>
      </w:pPr>
      <w:r w:rsidRPr="007C10A5">
        <w:rPr>
          <w:rFonts w:eastAsia="Arial Unicode MS"/>
          <w:color w:val="282727"/>
          <w:sz w:val="28"/>
          <w:szCs w:val="28"/>
        </w:rPr>
        <w:t>Kníhtlačiareň pri Trnavskej univerzite</w:t>
      </w:r>
      <w:r>
        <w:rPr>
          <w:rFonts w:eastAsia="Arial Unicode MS"/>
          <w:color w:val="282727"/>
          <w:sz w:val="28"/>
          <w:szCs w:val="28"/>
        </w:rPr>
        <w:t xml:space="preserve"> fungovala v rokoch</w:t>
      </w:r>
      <w:r w:rsidRPr="007C10A5">
        <w:rPr>
          <w:rFonts w:eastAsia="Arial Unicode MS"/>
          <w:color w:val="282727"/>
          <w:sz w:val="28"/>
          <w:szCs w:val="28"/>
        </w:rPr>
        <w:t xml:space="preserve"> 1646 – 1777</w:t>
      </w:r>
      <w:r>
        <w:rPr>
          <w:rFonts w:eastAsia="Arial Unicode MS"/>
          <w:color w:val="282727"/>
          <w:sz w:val="28"/>
          <w:szCs w:val="28"/>
        </w:rPr>
        <w:t xml:space="preserve"> a bola </w:t>
      </w:r>
      <w:r w:rsidRPr="007C10A5">
        <w:rPr>
          <w:rFonts w:eastAsia="Arial Unicode MS"/>
          <w:color w:val="282727"/>
          <w:sz w:val="28"/>
          <w:szCs w:val="28"/>
        </w:rPr>
        <w:t xml:space="preserve">v tomto období jedna z najvýznamnejších tlačiarní v Uhorsku. Produkovala </w:t>
      </w:r>
      <w:r>
        <w:rPr>
          <w:rFonts w:eastAsia="Arial Unicode MS"/>
          <w:color w:val="282727"/>
          <w:sz w:val="28"/>
          <w:szCs w:val="28"/>
        </w:rPr>
        <w:t>takme</w:t>
      </w:r>
      <w:r w:rsidRPr="007C10A5">
        <w:rPr>
          <w:rFonts w:eastAsia="Arial Unicode MS"/>
          <w:color w:val="282727"/>
          <w:sz w:val="28"/>
          <w:szCs w:val="28"/>
        </w:rPr>
        <w:t>r 5</w:t>
      </w:r>
      <w:r>
        <w:rPr>
          <w:rFonts w:eastAsia="Arial Unicode MS"/>
          <w:color w:val="282727"/>
          <w:sz w:val="28"/>
          <w:szCs w:val="28"/>
        </w:rPr>
        <w:t>000 publikácií</w:t>
      </w:r>
      <w:r w:rsidRPr="007C10A5">
        <w:rPr>
          <w:rFonts w:eastAsia="Arial Unicode MS"/>
          <w:color w:val="282727"/>
          <w:sz w:val="28"/>
          <w:szCs w:val="28"/>
        </w:rPr>
        <w:t>, predovšetkým učebnice, príručky</w:t>
      </w:r>
      <w:r>
        <w:rPr>
          <w:rFonts w:eastAsia="Arial Unicode MS"/>
          <w:color w:val="282727"/>
          <w:sz w:val="28"/>
          <w:szCs w:val="28"/>
        </w:rPr>
        <w:t>, knihy s náboženskou tematikou (</w:t>
      </w:r>
      <w:r w:rsidRPr="007C10A5">
        <w:rPr>
          <w:rFonts w:eastAsia="Arial Unicode MS"/>
          <w:color w:val="282727"/>
          <w:sz w:val="28"/>
          <w:szCs w:val="28"/>
        </w:rPr>
        <w:t>pastoračné a katechetické príručky, liturgické knihy</w:t>
      </w:r>
      <w:r>
        <w:rPr>
          <w:rFonts w:eastAsia="Arial Unicode MS"/>
          <w:color w:val="282727"/>
          <w:sz w:val="28"/>
          <w:szCs w:val="28"/>
        </w:rPr>
        <w:t>)</w:t>
      </w:r>
      <w:r w:rsidRPr="007C10A5">
        <w:rPr>
          <w:rFonts w:eastAsia="Arial Unicode MS"/>
          <w:color w:val="282727"/>
          <w:sz w:val="28"/>
          <w:szCs w:val="28"/>
        </w:rPr>
        <w:t xml:space="preserve"> a</w:t>
      </w:r>
      <w:r>
        <w:rPr>
          <w:rFonts w:eastAsia="Arial Unicode MS"/>
          <w:color w:val="282727"/>
          <w:sz w:val="28"/>
          <w:szCs w:val="28"/>
        </w:rPr>
        <w:t> </w:t>
      </w:r>
      <w:r w:rsidRPr="007C10A5">
        <w:rPr>
          <w:rFonts w:eastAsia="Arial Unicode MS"/>
          <w:color w:val="282727"/>
          <w:sz w:val="28"/>
          <w:szCs w:val="28"/>
        </w:rPr>
        <w:t>i</w:t>
      </w:r>
      <w:r>
        <w:rPr>
          <w:rFonts w:eastAsia="Arial Unicode MS"/>
          <w:color w:val="282727"/>
          <w:sz w:val="28"/>
          <w:szCs w:val="28"/>
        </w:rPr>
        <w:t>né tlače,</w:t>
      </w:r>
      <w:r w:rsidRPr="007C10A5">
        <w:rPr>
          <w:rFonts w:eastAsia="Arial Unicode MS"/>
          <w:color w:val="282727"/>
          <w:sz w:val="28"/>
          <w:szCs w:val="28"/>
        </w:rPr>
        <w:t xml:space="preserve"> ktoré vychádzali v latinskom, maďarskom, nemeckom a slovenskom jazyku, ako i v ďalších slovanských jazykoch. Mala vlastnú </w:t>
      </w:r>
      <w:proofErr w:type="spellStart"/>
      <w:r w:rsidRPr="007C10A5">
        <w:rPr>
          <w:rFonts w:eastAsia="Arial Unicode MS"/>
          <w:color w:val="282727"/>
          <w:sz w:val="28"/>
          <w:szCs w:val="28"/>
        </w:rPr>
        <w:t>písmolejáreň</w:t>
      </w:r>
      <w:proofErr w:type="spellEnd"/>
      <w:r w:rsidRPr="007C10A5">
        <w:rPr>
          <w:rFonts w:eastAsia="Arial Unicode MS"/>
          <w:color w:val="282727"/>
          <w:sz w:val="28"/>
          <w:szCs w:val="28"/>
        </w:rPr>
        <w:t xml:space="preserve"> a</w:t>
      </w:r>
      <w:r>
        <w:rPr>
          <w:rFonts w:eastAsia="Arial Unicode MS"/>
          <w:color w:val="282727"/>
          <w:sz w:val="28"/>
          <w:szCs w:val="28"/>
        </w:rPr>
        <w:t> výrobňu na papier</w:t>
      </w:r>
      <w:r w:rsidRPr="007C10A5">
        <w:rPr>
          <w:rFonts w:eastAsia="Arial Unicode MS"/>
          <w:color w:val="282727"/>
          <w:sz w:val="28"/>
          <w:szCs w:val="28"/>
        </w:rPr>
        <w:t>, 1774 disponovala 6 tlačiarenskými strojmi, pracovalo v nej 8 sadzačov a 10 strojníkov. Po preložení univerzity do Budína (1777) zostala v Trnave pôsobiť len časť tlačiarne, ktorá mala privilégium na vydávanie učebníc</w:t>
      </w:r>
      <w:r>
        <w:rPr>
          <w:rFonts w:eastAsia="Arial Unicode MS"/>
          <w:color w:val="282727"/>
          <w:sz w:val="28"/>
          <w:szCs w:val="28"/>
        </w:rPr>
        <w:t>.</w:t>
      </w:r>
    </w:p>
    <w:p w:rsidR="00857915" w:rsidRDefault="00857915" w:rsidP="008579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Trnavská tlačiareň v</w:t>
      </w:r>
      <w:r w:rsidRPr="007C10A5">
        <w:rPr>
          <w:sz w:val="28"/>
          <w:szCs w:val="28"/>
        </w:rPr>
        <w:t xml:space="preserve">lastnila mnohé privilégia – </w:t>
      </w:r>
      <w:proofErr w:type="spellStart"/>
      <w:r w:rsidRPr="0057642D">
        <w:rPr>
          <w:b/>
          <w:sz w:val="28"/>
          <w:szCs w:val="28"/>
        </w:rPr>
        <w:t>Privilegium</w:t>
      </w:r>
      <w:proofErr w:type="spellEnd"/>
      <w:r w:rsidRPr="0057642D">
        <w:rPr>
          <w:b/>
          <w:sz w:val="28"/>
          <w:szCs w:val="28"/>
        </w:rPr>
        <w:t xml:space="preserve"> </w:t>
      </w:r>
      <w:proofErr w:type="spellStart"/>
      <w:r w:rsidRPr="0057642D">
        <w:rPr>
          <w:b/>
          <w:sz w:val="28"/>
          <w:szCs w:val="28"/>
        </w:rPr>
        <w:t>exclusivum</w:t>
      </w:r>
      <w:proofErr w:type="spellEnd"/>
      <w:r w:rsidRPr="007C10A5">
        <w:rPr>
          <w:sz w:val="28"/>
          <w:szCs w:val="28"/>
        </w:rPr>
        <w:t xml:space="preserve"> na vydávanie nariadenia uhorského snemu dostala tlačiareň v roku 1741 a od roku 1743 vlastnila privilégium na vydávanie </w:t>
      </w:r>
      <w:r w:rsidRPr="0057642D">
        <w:rPr>
          <w:b/>
          <w:sz w:val="28"/>
          <w:szCs w:val="28"/>
        </w:rPr>
        <w:t xml:space="preserve">Corpus </w:t>
      </w:r>
      <w:proofErr w:type="spellStart"/>
      <w:r w:rsidRPr="0057642D">
        <w:rPr>
          <w:b/>
          <w:sz w:val="28"/>
          <w:szCs w:val="28"/>
        </w:rPr>
        <w:t>Juris</w:t>
      </w:r>
      <w:proofErr w:type="spellEnd"/>
      <w:r w:rsidRPr="0057642D">
        <w:rPr>
          <w:b/>
          <w:sz w:val="28"/>
          <w:szCs w:val="28"/>
        </w:rPr>
        <w:t xml:space="preserve"> </w:t>
      </w:r>
      <w:proofErr w:type="spellStart"/>
      <w:r w:rsidRPr="0057642D">
        <w:rPr>
          <w:b/>
          <w:sz w:val="28"/>
          <w:szCs w:val="28"/>
        </w:rPr>
        <w:t>Hungarici</w:t>
      </w:r>
      <w:proofErr w:type="spellEnd"/>
      <w:r w:rsidRPr="007C10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(zbierka zákonov pre územie Uhorska) </w:t>
      </w:r>
      <w:r w:rsidRPr="007C10A5">
        <w:rPr>
          <w:sz w:val="28"/>
          <w:szCs w:val="28"/>
        </w:rPr>
        <w:t xml:space="preserve">na dobu 40 rokov. Sláva </w:t>
      </w:r>
      <w:r>
        <w:rPr>
          <w:sz w:val="28"/>
          <w:szCs w:val="28"/>
        </w:rPr>
        <w:t>a</w:t>
      </w:r>
      <w:r w:rsidRPr="007C10A5">
        <w:rPr>
          <w:sz w:val="28"/>
          <w:szCs w:val="28"/>
        </w:rPr>
        <w:t xml:space="preserve">kademickej tlačiarne sa skončila </w:t>
      </w:r>
      <w:r w:rsidRPr="007A0B60">
        <w:rPr>
          <w:sz w:val="28"/>
          <w:szCs w:val="28"/>
        </w:rPr>
        <w:t xml:space="preserve">rokom 1773, keď rozpustili rád jezuitov. </w:t>
      </w:r>
    </w:p>
    <w:p w:rsidR="00857915" w:rsidRDefault="00857915" w:rsidP="00857915">
      <w:pPr>
        <w:ind w:firstLine="708"/>
        <w:jc w:val="both"/>
        <w:rPr>
          <w:sz w:val="28"/>
          <w:szCs w:val="28"/>
        </w:rPr>
      </w:pPr>
      <w:r w:rsidRPr="007A0B60">
        <w:rPr>
          <w:sz w:val="28"/>
          <w:szCs w:val="28"/>
        </w:rPr>
        <w:t xml:space="preserve">Vo vydavateľskom programe jezuitských tlačiarní sa nachádza veľký počet odborných textov, historických, prírodovedných, geografických, ktoré </w:t>
      </w:r>
      <w:r>
        <w:rPr>
          <w:sz w:val="28"/>
          <w:szCs w:val="28"/>
        </w:rPr>
        <w:t>sa používali ako vysokoškolské u</w:t>
      </w:r>
      <w:r w:rsidRPr="007A0B60">
        <w:rPr>
          <w:sz w:val="28"/>
          <w:szCs w:val="28"/>
        </w:rPr>
        <w:t>čebn</w:t>
      </w:r>
      <w:r>
        <w:rPr>
          <w:sz w:val="28"/>
          <w:szCs w:val="28"/>
        </w:rPr>
        <w:t>ice</w:t>
      </w:r>
      <w:r w:rsidRPr="007A0B60">
        <w:rPr>
          <w:sz w:val="28"/>
          <w:szCs w:val="28"/>
        </w:rPr>
        <w:t>. Vedecké a odborné publikácie vychádzali prevažne v latinčine, ich autormi boli zväčša vysokoškolskí profesori, alebo poslucháči univerzity. Okrem historických a právnych diel sú zastúpené aj knihy s oblasti geografie, medicíny, matematiky alebo fyziky. Učebnice alebo učebné pomôcky ako slovníky a rôzne jazykovedné príručky, diela antických autorov majú menej náročnú výzdobu. Najvzácnejšiu typografickú úpravu majú reprezentatívne diela veľkého formátu právnického a historického zamerania. Iniciálky a vinety sú podrobne vypracované, obsahujú rastlinné a zvieracie motívy, často sú to obrázky s portrétom alebo krajinkou.</w:t>
      </w:r>
    </w:p>
    <w:p w:rsidR="00857915" w:rsidRDefault="00857915" w:rsidP="00857915">
      <w:pPr>
        <w:ind w:firstLine="708"/>
        <w:jc w:val="both"/>
        <w:rPr>
          <w:sz w:val="28"/>
          <w:szCs w:val="28"/>
        </w:rPr>
      </w:pPr>
    </w:p>
    <w:p w:rsidR="00857915" w:rsidRDefault="00857915" w:rsidP="00857915">
      <w:pPr>
        <w:jc w:val="both"/>
        <w:rPr>
          <w:sz w:val="28"/>
          <w:szCs w:val="28"/>
        </w:rPr>
      </w:pPr>
      <w:r>
        <w:rPr>
          <w:sz w:val="28"/>
          <w:szCs w:val="28"/>
        </w:rPr>
        <w:t>Významní profesori univerzity a autori učebníc a odborných kníh:</w:t>
      </w:r>
    </w:p>
    <w:p w:rsidR="00857915" w:rsidRPr="008E1B8A" w:rsidRDefault="008D664A" w:rsidP="00857915">
      <w:pPr>
        <w:numPr>
          <w:ilvl w:val="0"/>
          <w:numId w:val="1"/>
        </w:numPr>
        <w:shd w:val="clear" w:color="auto" w:fill="FFFFFF"/>
        <w:spacing w:before="100" w:beforeAutospacing="1" w:after="24"/>
        <w:rPr>
          <w:color w:val="000000" w:themeColor="text1"/>
          <w:sz w:val="28"/>
          <w:szCs w:val="28"/>
        </w:rPr>
      </w:pPr>
      <w:hyperlink r:id="rId7" w:tooltip="Maximilián Hell" w:history="1">
        <w:r w:rsidR="00857915" w:rsidRPr="0038602F">
          <w:rPr>
            <w:color w:val="000000" w:themeColor="text1"/>
            <w:sz w:val="28"/>
            <w:szCs w:val="28"/>
          </w:rPr>
          <w:t xml:space="preserve">Maximilián </w:t>
        </w:r>
        <w:proofErr w:type="spellStart"/>
        <w:r w:rsidR="00857915" w:rsidRPr="0038602F">
          <w:rPr>
            <w:color w:val="000000" w:themeColor="text1"/>
            <w:sz w:val="28"/>
            <w:szCs w:val="28"/>
          </w:rPr>
          <w:t>Hell</w:t>
        </w:r>
        <w:proofErr w:type="spellEnd"/>
      </w:hyperlink>
      <w:r w:rsidR="00857915" w:rsidRPr="008E1B8A">
        <w:rPr>
          <w:color w:val="000000" w:themeColor="text1"/>
          <w:sz w:val="28"/>
          <w:szCs w:val="28"/>
        </w:rPr>
        <w:t> (* 1720 – † 1792), astronóm</w:t>
      </w:r>
    </w:p>
    <w:p w:rsidR="00857915" w:rsidRPr="008E1B8A" w:rsidRDefault="008D664A" w:rsidP="00857915">
      <w:pPr>
        <w:numPr>
          <w:ilvl w:val="0"/>
          <w:numId w:val="1"/>
        </w:numPr>
        <w:shd w:val="clear" w:color="auto" w:fill="FFFFFF"/>
        <w:spacing w:before="100" w:beforeAutospacing="1" w:after="24"/>
        <w:rPr>
          <w:color w:val="000000" w:themeColor="text1"/>
          <w:sz w:val="28"/>
          <w:szCs w:val="28"/>
        </w:rPr>
      </w:pPr>
      <w:hyperlink r:id="rId8" w:tooltip="István Katona (stránka neexistuje)" w:history="1">
        <w:proofErr w:type="spellStart"/>
        <w:r w:rsidR="00857915" w:rsidRPr="0038602F">
          <w:rPr>
            <w:color w:val="000000" w:themeColor="text1"/>
            <w:sz w:val="28"/>
            <w:szCs w:val="28"/>
          </w:rPr>
          <w:t>István</w:t>
        </w:r>
        <w:proofErr w:type="spellEnd"/>
        <w:r w:rsidR="00857915" w:rsidRPr="0038602F">
          <w:rPr>
            <w:color w:val="000000" w:themeColor="text1"/>
            <w:sz w:val="28"/>
            <w:szCs w:val="28"/>
          </w:rPr>
          <w:t xml:space="preserve"> Katona</w:t>
        </w:r>
      </w:hyperlink>
      <w:r w:rsidR="00857915" w:rsidRPr="008E1B8A">
        <w:rPr>
          <w:color w:val="000000" w:themeColor="text1"/>
          <w:sz w:val="28"/>
          <w:szCs w:val="28"/>
        </w:rPr>
        <w:t> (* 1732 – † 1811), historik</w:t>
      </w:r>
    </w:p>
    <w:p w:rsidR="00857915" w:rsidRPr="008E1B8A" w:rsidRDefault="008D664A" w:rsidP="00857915">
      <w:pPr>
        <w:numPr>
          <w:ilvl w:val="0"/>
          <w:numId w:val="1"/>
        </w:numPr>
        <w:shd w:val="clear" w:color="auto" w:fill="FFFFFF"/>
        <w:spacing w:before="100" w:beforeAutospacing="1" w:after="24"/>
        <w:rPr>
          <w:color w:val="000000" w:themeColor="text1"/>
          <w:sz w:val="28"/>
          <w:szCs w:val="28"/>
        </w:rPr>
      </w:pPr>
      <w:hyperlink r:id="rId9" w:tooltip="Martin Sentiváni (filozof)" w:history="1">
        <w:r w:rsidR="00857915" w:rsidRPr="0038602F">
          <w:rPr>
            <w:color w:val="000000" w:themeColor="text1"/>
            <w:sz w:val="28"/>
            <w:szCs w:val="28"/>
          </w:rPr>
          <w:t xml:space="preserve">Martin </w:t>
        </w:r>
        <w:proofErr w:type="spellStart"/>
        <w:r w:rsidR="00857915" w:rsidRPr="0038602F">
          <w:rPr>
            <w:color w:val="000000" w:themeColor="text1"/>
            <w:sz w:val="28"/>
            <w:szCs w:val="28"/>
          </w:rPr>
          <w:t>Sentiváni</w:t>
        </w:r>
        <w:proofErr w:type="spellEnd"/>
      </w:hyperlink>
      <w:r w:rsidR="00857915" w:rsidRPr="008E1B8A">
        <w:rPr>
          <w:color w:val="000000" w:themeColor="text1"/>
          <w:sz w:val="28"/>
          <w:szCs w:val="28"/>
        </w:rPr>
        <w:t> (* 1633 – † 1705), polyhistor, teológ, univerzitný rektor</w:t>
      </w:r>
    </w:p>
    <w:p w:rsidR="00857915" w:rsidRDefault="008D664A" w:rsidP="00857915">
      <w:pPr>
        <w:numPr>
          <w:ilvl w:val="0"/>
          <w:numId w:val="1"/>
        </w:numPr>
        <w:shd w:val="clear" w:color="auto" w:fill="FFFFFF"/>
        <w:spacing w:before="100" w:beforeAutospacing="1" w:after="24"/>
        <w:rPr>
          <w:color w:val="000000" w:themeColor="text1"/>
          <w:sz w:val="28"/>
          <w:szCs w:val="28"/>
        </w:rPr>
      </w:pPr>
      <w:hyperlink r:id="rId10" w:tooltip="Samuel Timon" w:history="1">
        <w:r w:rsidR="00857915" w:rsidRPr="0038602F">
          <w:rPr>
            <w:color w:val="000000" w:themeColor="text1"/>
            <w:sz w:val="28"/>
            <w:szCs w:val="28"/>
          </w:rPr>
          <w:t xml:space="preserve">Samuel </w:t>
        </w:r>
        <w:proofErr w:type="spellStart"/>
        <w:r w:rsidR="00857915" w:rsidRPr="0038602F">
          <w:rPr>
            <w:color w:val="000000" w:themeColor="text1"/>
            <w:sz w:val="28"/>
            <w:szCs w:val="28"/>
          </w:rPr>
          <w:t>Timon</w:t>
        </w:r>
        <w:proofErr w:type="spellEnd"/>
      </w:hyperlink>
      <w:r w:rsidR="00857915" w:rsidRPr="008E1B8A">
        <w:rPr>
          <w:color w:val="000000" w:themeColor="text1"/>
          <w:sz w:val="28"/>
          <w:szCs w:val="28"/>
        </w:rPr>
        <w:t> (* 1675 – † 1736), historik</w:t>
      </w:r>
    </w:p>
    <w:p w:rsidR="00857915" w:rsidRDefault="00857915" w:rsidP="00857915">
      <w:pPr>
        <w:numPr>
          <w:ilvl w:val="0"/>
          <w:numId w:val="1"/>
        </w:numPr>
        <w:shd w:val="clear" w:color="auto" w:fill="FFFFFF"/>
        <w:spacing w:before="100" w:beforeAutospacing="1" w:after="2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Ján Baptista Horváth (1732 – 1799), univerzitný profesor, autor učebníc</w:t>
      </w:r>
    </w:p>
    <w:p w:rsidR="00857915" w:rsidRPr="008E1B8A" w:rsidRDefault="00857915" w:rsidP="00857915">
      <w:pPr>
        <w:numPr>
          <w:ilvl w:val="0"/>
          <w:numId w:val="1"/>
        </w:numPr>
        <w:shd w:val="clear" w:color="auto" w:fill="FFFFFF"/>
        <w:spacing w:before="100" w:beforeAutospacing="1" w:after="2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Andrej </w:t>
      </w:r>
      <w:proofErr w:type="spellStart"/>
      <w:r>
        <w:rPr>
          <w:color w:val="000000" w:themeColor="text1"/>
          <w:sz w:val="28"/>
          <w:szCs w:val="28"/>
        </w:rPr>
        <w:t>Jaslinský</w:t>
      </w:r>
      <w:proofErr w:type="spellEnd"/>
      <w:r>
        <w:rPr>
          <w:color w:val="000000" w:themeColor="text1"/>
          <w:sz w:val="28"/>
          <w:szCs w:val="28"/>
        </w:rPr>
        <w:t xml:space="preserve"> (</w:t>
      </w:r>
      <w:proofErr w:type="spellStart"/>
      <w:r>
        <w:rPr>
          <w:color w:val="000000" w:themeColor="text1"/>
          <w:sz w:val="28"/>
          <w:szCs w:val="28"/>
        </w:rPr>
        <w:t>Jaszlinszki</w:t>
      </w:r>
      <w:proofErr w:type="spellEnd"/>
      <w:r>
        <w:rPr>
          <w:color w:val="000000" w:themeColor="text1"/>
          <w:sz w:val="28"/>
          <w:szCs w:val="28"/>
        </w:rPr>
        <w:t>) (1715 – 1784), filozof, fyzik, prírodovedec</w:t>
      </w:r>
    </w:p>
    <w:p w:rsidR="00857915" w:rsidRPr="0038602F" w:rsidRDefault="00857915" w:rsidP="00857915">
      <w:pPr>
        <w:jc w:val="both"/>
        <w:rPr>
          <w:sz w:val="28"/>
          <w:szCs w:val="28"/>
        </w:rPr>
      </w:pPr>
    </w:p>
    <w:p w:rsidR="00857915" w:rsidRDefault="00857915" w:rsidP="00857915">
      <w:pPr>
        <w:jc w:val="both"/>
        <w:rPr>
          <w:sz w:val="28"/>
          <w:szCs w:val="28"/>
        </w:rPr>
      </w:pPr>
    </w:p>
    <w:p w:rsidR="00857915" w:rsidRDefault="00857915" w:rsidP="00857915">
      <w:pPr>
        <w:jc w:val="both"/>
        <w:rPr>
          <w:sz w:val="28"/>
          <w:szCs w:val="28"/>
        </w:rPr>
      </w:pPr>
    </w:p>
    <w:p w:rsidR="00857915" w:rsidRDefault="00857915" w:rsidP="00857915">
      <w:pPr>
        <w:jc w:val="both"/>
        <w:rPr>
          <w:sz w:val="28"/>
          <w:szCs w:val="28"/>
        </w:rPr>
      </w:pPr>
    </w:p>
    <w:p w:rsidR="002A1411" w:rsidRDefault="002A1411"/>
    <w:sectPr w:rsidR="002A1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8060B"/>
    <w:multiLevelType w:val="multilevel"/>
    <w:tmpl w:val="E60E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15"/>
    <w:rsid w:val="002A1411"/>
    <w:rsid w:val="00476C66"/>
    <w:rsid w:val="007F51E3"/>
    <w:rsid w:val="008074F9"/>
    <w:rsid w:val="00857915"/>
    <w:rsid w:val="008D664A"/>
    <w:rsid w:val="00DC4333"/>
    <w:rsid w:val="00E75610"/>
    <w:rsid w:val="00FE5CCE"/>
    <w:rsid w:val="00FF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1EFBB-6A45-496E-868B-41C09524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.wikipedia.org/w/index.php?title=Istv%C3%A1n_Katona&amp;action=edit&amp;redlink=1" TargetMode="External"/><Relationship Id="rId3" Type="http://schemas.openxmlformats.org/officeDocument/2006/relationships/styles" Target="styles.xml"/><Relationship Id="rId7" Type="http://schemas.openxmlformats.org/officeDocument/2006/relationships/hyperlink" Target="https://sk.wikipedia.org/wiki/Maximili%C3%A1n_Hel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k.wikipedia.org/wiki/Samuel_Tim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k.wikipedia.org/wiki/Martin_Sentiv%C3%A1ni_(filozof)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48FAF-22B3-4B5A-99B9-4FAB1CED9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SPK</dc:creator>
  <cp:keywords/>
  <dc:description/>
  <cp:lastModifiedBy>SPK</cp:lastModifiedBy>
  <cp:revision>3</cp:revision>
  <dcterms:created xsi:type="dcterms:W3CDTF">2022-10-12T06:14:00Z</dcterms:created>
  <dcterms:modified xsi:type="dcterms:W3CDTF">2022-10-12T06:15:00Z</dcterms:modified>
</cp:coreProperties>
</file>